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04"/>
        </w:tabs>
        <w:spacing w:line="232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69"/>
        <w:gridCol w:w="5801"/>
        <w:gridCol w:w="2337"/>
      </w:tblGrid>
      <w:tr>
        <w:tblPrEx>
          <w:shd w:val="clear" w:color="auto" w:fill="4472c4"/>
        </w:tblPrEx>
        <w:trPr>
          <w:trHeight w:val="1127" w:hRule="atLeast"/>
          <w:tblHeader/>
        </w:trPr>
        <w:tc>
          <w:tcPr>
            <w:tcW w:type="dxa" w:w="20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Arial" w:cs="Arial" w:hAnsi="Arial" w:eastAsia="Arial"/>
                <w:smallCap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Istituto Comprensivo</w:t>
            </w:r>
          </w:p>
          <w:p>
            <w:pPr>
              <w:pStyle w:val="Normal.0"/>
              <w:widowControl w:val="1"/>
              <w:bidi w:val="0"/>
              <w:spacing w:before="280" w:after="119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G. Mariti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5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SCUOLA SECONDARIA 1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GRADO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it-IT"/>
              </w:rPr>
              <w:t>PROGETTAZIONE INDIVIDUALE DISCIPLINARE</w:t>
            </w:r>
          </w:p>
        </w:tc>
        <w:tc>
          <w:tcPr>
            <w:tcW w:type="dxa" w:w="23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119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Mod. PID</w:t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20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119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FAUGLIA</w:t>
            </w:r>
          </w:p>
        </w:tc>
        <w:tc>
          <w:tcPr>
            <w:tcW w:type="dxa" w:w="5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A.S. </w:t>
            </w:r>
          </w:p>
        </w:tc>
        <w:tc>
          <w:tcPr>
            <w:tcW w:type="dxa" w:w="23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119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Data: </w:t>
            </w:r>
          </w:p>
        </w:tc>
      </w:tr>
    </w:tbl>
    <w:p>
      <w:pPr>
        <w:pStyle w:val="Normal.0"/>
        <w:tabs>
          <w:tab w:val="left" w:pos="204"/>
        </w:tabs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rPr>
          <w:rFonts w:ascii="Arial" w:cs="Arial" w:hAnsi="Arial" w:eastAsia="Arial"/>
        </w:rPr>
      </w:pPr>
    </w:p>
    <w:p>
      <w:pPr>
        <w:pStyle w:val="Normal.0"/>
        <w:widowControl w:val="1"/>
        <w:rPr>
          <w:rFonts w:ascii="Arial" w:cs="Arial" w:hAnsi="Arial" w:eastAsia="Arial"/>
        </w:rPr>
      </w:pPr>
    </w:p>
    <w:p>
      <w:pPr>
        <w:pStyle w:val="Normal.0"/>
        <w:widowControl w:val="1"/>
        <w:rPr>
          <w:rFonts w:ascii="Arial" w:cs="Arial" w:hAnsi="Arial" w:eastAsia="Arial"/>
        </w:rPr>
      </w:pPr>
    </w:p>
    <w:tbl>
      <w:tblPr>
        <w:tblW w:w="10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28"/>
        <w:gridCol w:w="5745"/>
      </w:tblGrid>
      <w:tr>
        <w:tblPrEx>
          <w:shd w:val="clear" w:color="auto" w:fill="4472c4"/>
        </w:tblPrEx>
        <w:trPr>
          <w:trHeight w:val="287" w:hRule="atLeast"/>
          <w:tblHeader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bfbfb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SCUOLA: </w:t>
            </w:r>
          </w:p>
        </w:tc>
        <w:tc>
          <w:tcPr>
            <w:tcW w:type="dxa" w:w="5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bfbfb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CLASSE: </w:t>
            </w:r>
          </w:p>
        </w:tc>
      </w:tr>
      <w:tr>
        <w:tblPrEx>
          <w:shd w:val="clear" w:color="auto" w:fill="cdd4e9"/>
        </w:tblPrEx>
        <w:trPr>
          <w:trHeight w:val="287" w:hRule="atLeast"/>
        </w:trPr>
        <w:tc>
          <w:tcPr>
            <w:tcW w:type="dxa" w:w="4428"/>
            <w:tcBorders>
              <w:top w:val="single" w:color="bfbfb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DOCENTE: </w:t>
            </w:r>
          </w:p>
        </w:tc>
        <w:tc>
          <w:tcPr>
            <w:tcW w:type="dxa" w:w="5745"/>
            <w:tcBorders>
              <w:top w:val="single" w:color="bfbfb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DATA:</w:t>
            </w:r>
          </w:p>
        </w:tc>
      </w:tr>
    </w:tbl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204"/>
        </w:tabs>
        <w:spacing w:line="232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Progettazione i</w:t>
      </w:r>
      <w:r>
        <w:rPr>
          <w:rFonts w:ascii="Arial" w:hAnsi="Arial"/>
          <w:b w:val="1"/>
          <w:bCs w:val="1"/>
          <w:rtl w:val="0"/>
          <w:lang w:val="it-IT"/>
        </w:rPr>
        <w:t>ndividuale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disciplinare </w:t>
      </w:r>
    </w:p>
    <w:p>
      <w:pPr>
        <w:pStyle w:val="Normal.0"/>
        <w:tabs>
          <w:tab w:val="left" w:pos="204"/>
        </w:tabs>
        <w:spacing w:line="232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</w:p>
    <w:p>
      <w:pPr>
        <w:pStyle w:val="Normal.0"/>
        <w:tabs>
          <w:tab w:val="left" w:pos="204"/>
        </w:tabs>
        <w:spacing w:line="232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64"/>
          <w:tab w:val="left" w:pos="3991"/>
          <w:tab w:val="left" w:pos="5170"/>
          <w:tab w:val="left" w:pos="6139"/>
        </w:tabs>
        <w:spacing w:line="232" w:lineRule="auto"/>
        <w:rPr>
          <w:rFonts w:ascii="Arial" w:cs="Arial" w:hAnsi="Arial" w:eastAsia="Arial"/>
        </w:rPr>
      </w:pPr>
    </w:p>
    <w:p>
      <w:pPr>
        <w:pStyle w:val="Normal.0"/>
        <w:tabs>
          <w:tab w:val="left" w:pos="164"/>
          <w:tab w:val="left" w:pos="3991"/>
          <w:tab w:val="left" w:pos="5170"/>
          <w:tab w:val="left" w:pos="6139"/>
        </w:tabs>
        <w:spacing w:line="232" w:lineRule="auto"/>
        <w:rPr>
          <w:rFonts w:ascii="Arial" w:cs="Arial" w:hAnsi="Arial" w:eastAsia="Arial"/>
        </w:rPr>
      </w:pP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</w:t>
      </w:r>
    </w:p>
    <w:p>
      <w:pPr>
        <w:pStyle w:val="Normal.0"/>
        <w:shd w:val="clear" w:color="auto" w:fill="d9d9d9"/>
        <w:tabs>
          <w:tab w:val="left" w:pos="204"/>
        </w:tabs>
        <w:spacing w:line="232" w:lineRule="auto"/>
        <w:rPr>
          <w:rFonts w:ascii="Arial" w:cs="Arial" w:hAnsi="Arial" w:eastAsia="Arial"/>
          <w:i w:val="1"/>
          <w:iCs w:val="1"/>
          <w:u w:val="single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1.  ANALISI DELLA SITUAZIONE </w:t>
      </w:r>
      <w:r>
        <w:rPr>
          <w:rFonts w:ascii="Arial" w:hAnsi="Arial"/>
          <w:b w:val="1"/>
          <w:bCs w:val="1"/>
          <w:smallCaps w:val="1"/>
          <w:rtl w:val="0"/>
          <w:lang w:val="it-IT"/>
        </w:rPr>
        <w:t xml:space="preserve"> INIZIALE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</w:p>
    <w:p>
      <w:pPr>
        <w:pStyle w:val="Normal.0"/>
        <w:tabs>
          <w:tab w:val="left" w:pos="204"/>
        </w:tabs>
        <w:spacing w:line="232" w:lineRule="auto"/>
        <w:ind w:left="720" w:firstLine="0"/>
        <w:rPr>
          <w:rFonts w:ascii="Arial" w:cs="Arial" w:hAnsi="Arial" w:eastAsia="Arial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ind w:left="720" w:firstLine="0"/>
        <w:rPr>
          <w:rFonts w:ascii="Arial" w:cs="Arial" w:hAnsi="Arial" w:eastAsia="Arial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line="232" w:lineRule="auto"/>
        <w:ind w:right="0"/>
        <w:jc w:val="left"/>
        <w:rPr>
          <w:rFonts w:ascii="Arial" w:hAnsi="Arial"/>
          <w:i w:val="1"/>
          <w:iCs w:val="1"/>
          <w:rtl w:val="0"/>
          <w:lang w:val="it-IT"/>
        </w:rPr>
      </w:pPr>
      <w:r>
        <w:rPr>
          <w:rFonts w:ascii="Arial" w:hAnsi="Arial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Composizione della classe (n</w:t>
      </w:r>
      <w:r>
        <w:rPr>
          <w:rFonts w:ascii="Arial" w:hAnsi="Arial" w:hint="default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Arial" w:hAnsi="Arial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alunni, sesso, ripetenti, handicap) </w:t>
      </w:r>
    </w:p>
    <w:p>
      <w:pPr>
        <w:pStyle w:val="Normal.0"/>
        <w:tabs>
          <w:tab w:val="left" w:pos="204"/>
        </w:tabs>
        <w:spacing w:line="232" w:lineRule="auto"/>
        <w:ind w:left="643" w:firstLine="0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ind w:left="643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bidi w:val="0"/>
        <w:spacing w:line="232" w:lineRule="auto"/>
        <w:ind w:right="0"/>
        <w:jc w:val="left"/>
        <w:rPr>
          <w:rFonts w:ascii="Arial" w:cs="Arial" w:hAnsi="Arial" w:eastAsia="Arial"/>
          <w:i w:val="1"/>
          <w:iCs w:val="1"/>
          <w:rtl w:val="0"/>
        </w:rPr>
      </w:pPr>
      <w:bookmarkStart w:name="_headingh.gjdgxs" w:id="0"/>
      <w:bookmarkEnd w:id="0"/>
      <w:r>
        <w:rPr>
          <w:rFonts w:ascii="Arial" w:hAnsi="Arial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resentazione discorsiva delle caratteristiche della classe sul piano del comportamento sociale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Comportamento e socializzazione</w:t>
      </w:r>
    </w:p>
    <w:p>
      <w:pPr>
        <w:pStyle w:val="Normal.0"/>
        <w:ind w:left="643" w:firstLine="0"/>
        <w:rPr>
          <w:rFonts w:ascii="Arial" w:cs="Arial" w:hAnsi="Arial" w:eastAsia="Arial"/>
        </w:rPr>
      </w:pPr>
      <w:bookmarkStart w:name="_headingh.30j0zll" w:id="1"/>
      <w:bookmarkEnd w:id="1"/>
    </w:p>
    <w:p>
      <w:pPr>
        <w:pStyle w:val="Normal.0"/>
        <w:tabs>
          <w:tab w:val="left" w:pos="805"/>
          <w:tab w:val="left" w:pos="1843"/>
          <w:tab w:val="left" w:pos="5777"/>
        </w:tabs>
        <w:spacing w:line="232" w:lineRule="auto"/>
        <w:ind w:left="720" w:firstLine="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bidi w:val="0"/>
        <w:spacing w:line="232" w:lineRule="auto"/>
        <w:ind w:right="0"/>
        <w:jc w:val="left"/>
        <w:rPr>
          <w:rFonts w:ascii="Arial" w:hAnsi="Arial"/>
          <w:i w:val="1"/>
          <w:iCs w:val="1"/>
          <w:rtl w:val="0"/>
          <w:lang w:val="it-IT"/>
        </w:rPr>
      </w:pPr>
      <w:r>
        <w:rPr>
          <w:rFonts w:ascii="Arial" w:hAnsi="Arial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Presentazione discorsiva delle competenze cognitive della classe rispetto a: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Autonomia,</w:t>
      </w:r>
      <w:r>
        <w:rPr>
          <w:rFonts w:ascii="Arial" w:hAnsi="Arial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Responsabilit</w:t>
      </w:r>
      <w:r>
        <w:rPr>
          <w:rFonts w:ascii="Arial" w:hAnsi="Arial" w:hint="default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Partecipazione alle attivit</w:t>
      </w:r>
      <w:r>
        <w:rPr>
          <w:rFonts w:ascii="Arial" w:hAnsi="Arial" w:hint="default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scolastiche, Impegno nel lavoro, Cooperazione, Rispetto delle regole, Metodo di lavoro, Cura del materiale didattico, Abilit</w:t>
      </w:r>
      <w:r>
        <w:rPr>
          <w:rFonts w:ascii="Arial" w:hAnsi="Arial" w:hint="default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base.</w:t>
      </w:r>
    </w:p>
    <w:p>
      <w:pPr>
        <w:pStyle w:val="Normal.0"/>
        <w:ind w:left="643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ind w:left="643" w:firstLine="0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ind w:left="720" w:firstLine="0"/>
        <w:rPr>
          <w:rFonts w:ascii="Arial" w:cs="Arial" w:hAnsi="Arial" w:eastAsia="Arial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line="232" w:lineRule="auto"/>
        <w:ind w:right="0"/>
        <w:jc w:val="left"/>
        <w:rPr>
          <w:rFonts w:ascii="Arial" w:cs="Arial" w:hAnsi="Arial" w:eastAsia="Arial"/>
          <w:i w:val="1"/>
          <w:iCs w:val="1"/>
          <w:rtl w:val="0"/>
        </w:rPr>
      </w:pPr>
      <w:bookmarkStart w:name="_headingh.1fob9te" w:id="2"/>
      <w:bookmarkEnd w:id="2"/>
      <w:r>
        <w:rPr>
          <w:rFonts w:ascii="Arial" w:hAnsi="Arial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trumenti/Metodi attivati per individuare la situazione di partenza</w:t>
      </w: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utilizzano tutte le strategie sotto elencate:</w:t>
      </w: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805"/>
          <w:tab w:val="left" w:pos="1133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3znysh7" w:id="3"/>
      <w:bookmarkEnd w:id="3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prove di comprensione </w:t>
      </w:r>
    </w:p>
    <w:p>
      <w:pPr>
        <w:pStyle w:val="Normal.0"/>
        <w:tabs>
          <w:tab w:val="left" w:pos="805"/>
          <w:tab w:val="left" w:pos="1133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2et92p0" w:id="4"/>
      <w:bookmarkEnd w:id="4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prove parallele abilit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area</w:t>
      </w:r>
    </w:p>
    <w:p>
      <w:pPr>
        <w:pStyle w:val="Normal.0"/>
        <w:tabs>
          <w:tab w:val="left" w:pos="1542"/>
          <w:tab w:val="left" w:pos="1842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tyjcwt" w:id="5"/>
      <w:bookmarkEnd w:id="5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predisposto nel Dipartimento</w:t>
      </w:r>
    </w:p>
    <w:p>
      <w:pPr>
        <w:pStyle w:val="Normal.0"/>
        <w:tabs>
          <w:tab w:val="left" w:pos="1542"/>
          <w:tab w:val="left" w:pos="1842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3dy6vkm" w:id="6"/>
      <w:bookmarkEnd w:id="6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predisposto individualmente</w:t>
      </w:r>
    </w:p>
    <w:p>
      <w:pPr>
        <w:pStyle w:val="Normal.0"/>
        <w:tabs>
          <w:tab w:val="left" w:pos="805"/>
          <w:tab w:val="left" w:pos="1133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1t3h5sf" w:id="7"/>
      <w:bookmarkEnd w:id="7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prove di produzione di un testo</w:t>
      </w:r>
    </w:p>
    <w:p>
      <w:pPr>
        <w:pStyle w:val="Normal.0"/>
        <w:tabs>
          <w:tab w:val="left" w:pos="805"/>
          <w:tab w:val="left" w:pos="1133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4d34og8" w:id="8"/>
      <w:bookmarkEnd w:id="8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griglie di osservazione appositamente predisposte</w:t>
      </w:r>
    </w:p>
    <w:p>
      <w:pPr>
        <w:pStyle w:val="Normal.0"/>
        <w:tabs>
          <w:tab w:val="left" w:pos="805"/>
          <w:tab w:val="left" w:pos="1133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2s8eyo1" w:id="9"/>
      <w:bookmarkEnd w:id="9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colloqui individuali su argomenti disciplinari</w:t>
      </w:r>
    </w:p>
    <w:p>
      <w:pPr>
        <w:pStyle w:val="Normal.0"/>
        <w:tabs>
          <w:tab w:val="left" w:pos="805"/>
          <w:tab w:val="left" w:pos="1133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prime verifiche/interrogazioni</w:t>
      </w:r>
    </w:p>
    <w:p>
      <w:pPr>
        <w:pStyle w:val="Normal.0"/>
        <w:tabs>
          <w:tab w:val="left" w:pos="805"/>
          <w:tab w:val="left" w:pos="1133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osservazioni sistematiche</w:t>
      </w:r>
    </w:p>
    <w:p>
      <w:pPr>
        <w:pStyle w:val="Normal.0"/>
        <w:tabs>
          <w:tab w:val="left" w:pos="805"/>
          <w:tab w:val="left" w:pos="1133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17dp8vu" w:id="10"/>
      <w:bookmarkEnd w:id="10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rilevazioni sulla base delle informazioni fornite dalla scuola primaria</w:t>
      </w:r>
      <w:bookmarkStart w:name="_headingh.3rdcrjn" w:id="11"/>
      <w:bookmarkEnd w:id="11"/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tabs>
          <w:tab w:val="left" w:pos="805"/>
        </w:tabs>
        <w:spacing w:line="232" w:lineRule="auto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</w:t>
      </w:r>
    </w:p>
    <w:p>
      <w:pPr>
        <w:pStyle w:val="Normal.0"/>
        <w:tabs>
          <w:tab w:val="left" w:pos="805"/>
        </w:tabs>
        <w:spacing w:line="232" w:lineRule="auto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</w:p>
    <w:tbl>
      <w:tblPr>
        <w:tblW w:w="78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35"/>
        <w:gridCol w:w="1560"/>
        <w:gridCol w:w="3414"/>
      </w:tblGrid>
      <w:tr>
        <w:tblPrEx>
          <w:shd w:val="clear" w:color="auto" w:fill="4472c4"/>
        </w:tblPrEx>
        <w:trPr>
          <w:trHeight w:val="282" w:hRule="atLeast"/>
          <w:tblHeader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jc w:val="center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it-IT"/>
              </w:rPr>
              <w:t>Fasce di livello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jc w:val="center"/>
            </w:pPr>
            <w:r>
              <w:rPr>
                <w:rFonts w:ascii="Arial" w:hAnsi="Arial"/>
                <w:i w:val="0"/>
                <w:iCs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Arial" w:hAnsi="Arial" w:hint="default"/>
                <w:i w:val="1"/>
                <w:iCs w:val="1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it-IT"/>
              </w:rPr>
              <w:t>allievi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jc w:val="center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it-IT"/>
              </w:rPr>
              <w:t>Nomi</w:t>
            </w:r>
          </w:p>
        </w:tc>
      </w:tr>
      <w:tr>
        <w:tblPrEx>
          <w:shd w:val="clear" w:color="auto" w:fill="4472c4"/>
        </w:tblPrEx>
        <w:trPr>
          <w:trHeight w:val="842" w:hRule="atLeast"/>
          <w:tblHeader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Avanzato(9 /10):</w:t>
            </w:r>
          </w:p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Alunni con preparazione di base solida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4472c4"/>
        </w:tblPrEx>
        <w:trPr>
          <w:trHeight w:val="842" w:hRule="atLeast"/>
          <w:tblHeader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Intermedio  (7 /8): </w:t>
            </w:r>
          </w:p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Alunni con preparazione di base buona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4472c4"/>
        </w:tblPrEx>
        <w:trPr>
          <w:trHeight w:val="842" w:hRule="atLeast"/>
          <w:tblHeader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Base (6):</w:t>
            </w:r>
          </w:p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Alunni con preparazione di base sufficiente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4472c4"/>
        </w:tblPrEx>
        <w:trPr>
          <w:trHeight w:val="1122" w:hRule="atLeast"/>
          <w:tblHeader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Iniziale (inferiore a 6):</w:t>
            </w:r>
          </w:p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it-IT"/>
              </w:rPr>
              <w:t>Alunni con preparazione di base incerta e lacunosa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580"/>
                <w:tab w:val="left" w:pos="2940"/>
                <w:tab w:val="left" w:pos="4440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Casi particolari  fuori fascia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tabs>
          <w:tab w:val="left" w:pos="805"/>
        </w:tabs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805"/>
        </w:tabs>
        <w:spacing w:line="232" w:lineRule="auto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805"/>
        </w:tabs>
        <w:spacing w:line="232" w:lineRule="auto"/>
        <w:rPr>
          <w:rFonts w:ascii="Arial" w:cs="Arial" w:hAnsi="Arial" w:eastAsia="Arial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numPr>
          <w:ilvl w:val="0"/>
          <w:numId w:val="4"/>
        </w:numPr>
        <w:bidi w:val="0"/>
        <w:spacing w:line="232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Per la presentazione alunni BES si rimanda alla Programmazione coordinata del Cdc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(CC1).</w:t>
      </w:r>
    </w:p>
    <w:p>
      <w:pPr>
        <w:pStyle w:val="Normal.0"/>
        <w:tabs>
          <w:tab w:val="left" w:pos="805"/>
        </w:tabs>
        <w:spacing w:line="232" w:lineRule="auto"/>
        <w:ind w:left="643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tabs>
          <w:tab w:val="left" w:pos="805"/>
        </w:tabs>
        <w:spacing w:line="232" w:lineRule="auto"/>
        <w:ind w:left="643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805"/>
        </w:tabs>
        <w:spacing w:line="232" w:lineRule="auto"/>
        <w:ind w:left="643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805"/>
          <w:tab w:val="left" w:pos="1843"/>
          <w:tab w:val="left" w:pos="5777"/>
        </w:tabs>
        <w:spacing w:line="232" w:lineRule="auto"/>
        <w:ind w:left="582" w:firstLine="0"/>
        <w:rPr>
          <w:rFonts w:ascii="Arial" w:cs="Arial" w:hAnsi="Arial" w:eastAsia="Arial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d9d9d9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2. PIANO </w:t>
      </w:r>
      <w:r>
        <w:rPr>
          <w:rFonts w:ascii="Arial" w:hAnsi="Arial"/>
          <w:b w:val="1"/>
          <w:bCs w:val="1"/>
          <w:smallCap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DIDATTICO PREVISTO</w:t>
      </w: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bookmarkid.26in1rg" w:id="12"/>
      <w:bookmarkEnd w:id="12"/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lnxbz9" w:id="13"/>
      <w:bookmarkEnd w:id="13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quanto riguarda 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articolazione dei contenuti si rimanda al Curricolo Verticale contenuto nel sito web dell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Istituto, diviso per discipline.</w:t>
      </w: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ind w:left="720" w:firstLine="0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Obiettivi specifici disciplinari (condivisi nei dipartimenti):</w:t>
      </w:r>
    </w:p>
    <w:p>
      <w:pPr>
        <w:pStyle w:val="Normal.0"/>
        <w:tabs>
          <w:tab w:val="left" w:pos="204"/>
        </w:tabs>
        <w:ind w:left="720" w:firstLine="0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ind w:left="720" w:firstLine="0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ind w:left="720" w:firstLine="0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i w:val="1"/>
          <w:i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Indicazione sintetica dei contenuti disciplinari che verranno affrontati: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☐</w:t>
      </w:r>
      <w:r>
        <w:rPr>
          <w:rFonts w:ascii="Arial" w:hAnsi="Arial"/>
          <w:rtl w:val="0"/>
          <w:lang w:val="it-IT"/>
        </w:rPr>
        <w:t xml:space="preserve"> Per quanto riguarda i Traguardi e gli Obiettivi di Educazione civica si fa riferimento al Curricolo Verticale contenuto nel sito web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Istituto.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hd w:val="clear" w:color="auto" w:fill="d9d9d9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3.   </w:t>
      </w:r>
      <w:r>
        <w:rPr>
          <w:rFonts w:ascii="Arial" w:hAnsi="Arial"/>
          <w:b w:val="1"/>
          <w:bCs w:val="1"/>
          <w:smallCap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STRATEGIE DI SUPPORTO</w:t>
      </w:r>
    </w:p>
    <w:p>
      <w:pPr>
        <w:pStyle w:val="Normal.0"/>
        <w:tabs>
          <w:tab w:val="left" w:pos="3265"/>
        </w:tabs>
        <w:ind w:left="2110" w:hanging="211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805"/>
          <w:tab w:val="left" w:pos="1060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35nkun2" w:id="14"/>
      <w:bookmarkEnd w:id="14"/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1ksv4uv" w:id="15"/>
      <w:bookmarkEnd w:id="15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quanto riguarda le Strategie di supporto si rimanda alla Programmazione Coordinata del Consiglio di classe (CC1). </w:t>
      </w: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 ogni buon conto, verranno messe in atto, al bisogno, tutte le strategie sotto elencate:</w:t>
      </w:r>
    </w:p>
    <w:p>
      <w:pPr>
        <w:pStyle w:val="Normal.0"/>
        <w:tabs>
          <w:tab w:val="left" w:pos="805"/>
          <w:tab w:val="left" w:pos="106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805"/>
          <w:tab w:val="left" w:pos="1060"/>
        </w:tabs>
        <w:ind w:left="255" w:hanging="255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44sinio" w:id="16"/>
      <w:bookmarkEnd w:id="16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specifiche per:</w:t>
      </w:r>
    </w:p>
    <w:p>
      <w:pPr>
        <w:pStyle w:val="Normal.0"/>
        <w:tabs>
          <w:tab w:val="left" w:pos="805"/>
          <w:tab w:val="left" w:pos="1133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2jxsxqh" w:id="17"/>
      <w:bookmarkEnd w:id="17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alunni con certificazione L.104/92 (Programmazione Educativa Individualizzata del GLO, PEI)</w:t>
      </w:r>
    </w:p>
    <w:p>
      <w:pPr>
        <w:pStyle w:val="Normal.0"/>
        <w:tabs>
          <w:tab w:val="left" w:pos="805"/>
          <w:tab w:val="left" w:pos="1133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z337ya" w:id="18"/>
      <w:bookmarkEnd w:id="18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alunni DSA con certificazione L. 170/ 10 (Programmazione Didattica Personalizzata del Consiglio   di Classe, PDP)</w:t>
      </w:r>
    </w:p>
    <w:p>
      <w:pPr>
        <w:pStyle w:val="Normal.0"/>
        <w:tabs>
          <w:tab w:val="left" w:pos="805"/>
          <w:tab w:val="left" w:pos="1133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3j2qqm3" w:id="19"/>
      <w:bookmarkEnd w:id="19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alunni BES (Programmazione Didattica Personalizzata del Consiglio di Classe, PDP)</w:t>
      </w:r>
    </w:p>
    <w:p>
      <w:pPr>
        <w:pStyle w:val="Normal.0"/>
        <w:tabs>
          <w:tab w:val="left" w:pos="805"/>
          <w:tab w:val="left" w:pos="1133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1y810tw" w:id="20"/>
      <w:bookmarkEnd w:id="20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alunni stranieri (Protocollo per alunni stranieri del Consiglio di classe)</w:t>
      </w:r>
    </w:p>
    <w:p>
      <w:pPr>
        <w:pStyle w:val="Normal.0"/>
        <w:tabs>
          <w:tab w:val="left" w:pos="805"/>
          <w:tab w:val="left" w:pos="1133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alunni adottati (Protocollo per alunni adottati del Consiglio di classe)</w:t>
      </w:r>
    </w:p>
    <w:p>
      <w:pPr>
        <w:pStyle w:val="Normal.0"/>
        <w:tabs>
          <w:tab w:val="left" w:pos="805"/>
          <w:tab w:val="left" w:pos="1133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3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recupero : (previste per la classe, per singoli alunni o per gruppi di alunni)</w:t>
      </w:r>
    </w:p>
    <w:p>
      <w:pPr>
        <w:pStyle w:val="Normal.0"/>
        <w:tabs>
          <w:tab w:val="left" w:pos="805"/>
          <w:tab w:val="left" w:pos="1060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lavori differenziati </w:t>
      </w:r>
    </w:p>
    <w:p>
      <w:pPr>
        <w:pStyle w:val="Normal.0"/>
        <w:tabs>
          <w:tab w:val="left" w:pos="805"/>
          <w:tab w:val="left" w:pos="1060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lavori graduati per fasce di livello</w:t>
      </w:r>
    </w:p>
    <w:p>
      <w:pPr>
        <w:pStyle w:val="Normal.0"/>
        <w:tabs>
          <w:tab w:val="left" w:pos="805"/>
          <w:tab w:val="left" w:pos="1060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extra-curricolari                      </w:t>
      </w:r>
    </w:p>
    <w:p>
      <w:pPr>
        <w:pStyle w:val="Normal.0"/>
        <w:tabs>
          <w:tab w:val="left" w:pos="805"/>
          <w:tab w:val="left" w:pos="1060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adesione a progetti particolari nell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</w:t>
      </w:r>
    </w:p>
    <w:p>
      <w:pPr>
        <w:pStyle w:val="Normal.0"/>
        <w:tabs>
          <w:tab w:val="left" w:pos="805"/>
          <w:tab w:val="left" w:pos="1060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altro</w:t>
      </w:r>
    </w:p>
    <w:p>
      <w:pPr>
        <w:pStyle w:val="Normal.0"/>
        <w:tabs>
          <w:tab w:val="left" w:pos="805"/>
          <w:tab w:val="left" w:pos="1133"/>
        </w:tabs>
        <w:ind w:left="72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3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consolidamento: (previste per la classe, per singoli alunni o per gruppi di alunni)</w:t>
      </w:r>
    </w:p>
    <w:p>
      <w:pPr>
        <w:pStyle w:val="Normal.0"/>
        <w:tabs>
          <w:tab w:val="left" w:pos="43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Metodologia della differenziazione didattica/Apprendimento differenziato</w:t>
      </w:r>
    </w:p>
    <w:p>
      <w:pPr>
        <w:pStyle w:val="Normal.0"/>
        <w:tabs>
          <w:tab w:val="left" w:pos="43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3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4i7ojhp" w:id="21"/>
      <w:bookmarkEnd w:id="21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potenziamento (previste per la classe, per singoli alunni o per gruppi di alunni):</w:t>
      </w:r>
    </w:p>
    <w:p>
      <w:pPr>
        <w:pStyle w:val="Normal.0"/>
        <w:tabs>
          <w:tab w:val="left" w:pos="43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Metodologia della differenziazione didattica/Apprendimento differenziato</w:t>
      </w:r>
    </w:p>
    <w:p>
      <w:pPr>
        <w:pStyle w:val="Normal.0"/>
        <w:tabs>
          <w:tab w:val="left" w:pos="43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30"/>
        </w:tabs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hd w:val="clear" w:color="auto" w:fill="d9d9d9"/>
        <w:tabs>
          <w:tab w:val="left" w:pos="204"/>
        </w:tabs>
        <w:spacing w:line="232" w:lineRule="auto"/>
        <w:rPr>
          <w:rFonts w:ascii="Arial" w:cs="Arial" w:hAnsi="Arial" w:eastAsia="Arial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4.   </w:t>
      </w:r>
      <w:r>
        <w:rPr>
          <w:rFonts w:ascii="Arial" w:hAnsi="Arial"/>
          <w:b w:val="1"/>
          <w:bCs w:val="1"/>
          <w:smallCap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METODI  STRATEGIE  STRUMENTI</w:t>
      </w:r>
    </w:p>
    <w:p>
      <w:pPr>
        <w:pStyle w:val="Normal.0"/>
        <w:tabs>
          <w:tab w:val="left" w:pos="204"/>
        </w:tabs>
        <w:rPr>
          <w:rFonts w:ascii="Arial" w:cs="Arial" w:hAnsi="Arial" w:eastAsia="Arial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eadingh.2xcytpi" w:id="22"/>
      <w:bookmarkEnd w:id="22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quanto riguarda 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articolazione di Metodi, Strategie, Strumenti si rimanda alla Programmazione Coordinata del Consiglio di classe (CC1).</w:t>
      </w:r>
    </w:p>
    <w:p>
      <w:pPr>
        <w:pStyle w:val="Normal.0"/>
        <w:tabs>
          <w:tab w:val="left" w:pos="204"/>
        </w:tabs>
        <w:rPr>
          <w:rFonts w:ascii="Arial" w:cs="Arial" w:hAnsi="Arial" w:eastAsia="Arial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rPr>
          <w:rFonts w:ascii="Arial" w:cs="Arial" w:hAnsi="Arial" w:eastAsia="Arial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13"/>
          <w:tab w:val="left" w:pos="663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d9d9d9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5.  </w:t>
      </w:r>
      <w:r>
        <w:rPr>
          <w:rFonts w:ascii="Arial" w:hAnsi="Arial"/>
          <w:b w:val="1"/>
          <w:bCs w:val="1"/>
          <w:smallCap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VERIFICA E VALUTAZIONE</w:t>
      </w:r>
    </w:p>
    <w:p>
      <w:pPr>
        <w:pStyle w:val="Normal.0"/>
        <w:tabs>
          <w:tab w:val="left" w:pos="805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☐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quanto riguarda l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articolazione delle Modalit</w:t>
      </w:r>
      <w:r>
        <w:rPr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dei Tempi di verifica e dei Criteri di Valutazione si rimanda alla Programmazione Coordinata del Consiglio di classe (CC1).</w:t>
      </w:r>
      <w:r>
        <w:rPr>
          <w:rFonts w:ascii="Arial" w:cs="Arial" w:hAnsi="Arial" w:eastAsia="Arial"/>
          <w:rtl w:val="0"/>
        </w:rPr>
        <w:tab/>
        <w:tab/>
        <w:tab/>
        <w:tab/>
        <w:t xml:space="preserve">             </w:t>
        <w:tab/>
        <w:t xml:space="preserve"> </w:t>
      </w:r>
    </w:p>
    <w:p>
      <w:pPr>
        <w:pStyle w:val="Normal.0"/>
        <w:tabs>
          <w:tab w:val="left" w:pos="204"/>
        </w:tabs>
        <w:spacing w:line="232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 xml:space="preserve">          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Luogo e data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right"/>
      </w:pPr>
      <w:r>
        <w:rPr>
          <w:rFonts w:ascii="Arial" w:hAnsi="Arial"/>
          <w:b w:val="1"/>
          <w:bCs w:val="1"/>
          <w:rtl w:val="0"/>
          <w:lang w:val="it-IT"/>
        </w:rPr>
        <w:t>firma del docente</w:t>
      </w:r>
    </w:p>
    <w:sectPr>
      <w:headerReference w:type="default" r:id="rId4"/>
      <w:footerReference w:type="default" r:id="rId5"/>
      <w:pgSz w:w="11900" w:h="16800" w:orient="portrait"/>
      <w:pgMar w:top="743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9982199</wp:posOffset>
              </wp:positionV>
              <wp:extent cx="80357" cy="184150"/>
              <wp:effectExtent l="0" t="0" r="0" b="0"/>
              <wp:wrapNone/>
              <wp:docPr id="1073741825" name="officeArt object" descr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7" cy="1841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:lang w:val="it-I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PAGE 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31.7pt;margin-top:786.0pt;width:6.3pt;height:14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:lang w:val="it-I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PAGE 3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204"/>
        </w:tabs>
        <w:ind w:left="643" w:hanging="36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4"/>
        </w:tabs>
        <w:ind w:left="1080" w:hanging="36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4"/>
        </w:tabs>
        <w:ind w:left="1800" w:hanging="36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4"/>
        </w:tabs>
        <w:ind w:left="2520" w:hanging="36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4"/>
        </w:tabs>
        <w:ind w:left="3240" w:hanging="36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4"/>
        </w:tabs>
        <w:ind w:left="3960" w:hanging="36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4"/>
        </w:tabs>
        <w:ind w:left="4680" w:hanging="36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4"/>
        </w:tabs>
        <w:ind w:left="5400" w:hanging="36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4"/>
        </w:tabs>
        <w:ind w:left="6120" w:hanging="36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04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04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04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05"/>
            <w:tab w:val="left" w:pos="1843"/>
            <w:tab w:val="left" w:pos="5777"/>
          </w:tabs>
          <w:ind w:left="643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05"/>
            <w:tab w:val="left" w:pos="1843"/>
            <w:tab w:val="left" w:pos="5777"/>
          </w:tabs>
          <w:ind w:left="108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05"/>
            <w:tab w:val="left" w:pos="1843"/>
            <w:tab w:val="left" w:pos="5777"/>
          </w:tabs>
          <w:ind w:left="180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05"/>
            <w:tab w:val="left" w:pos="1843"/>
            <w:tab w:val="left" w:pos="5777"/>
          </w:tabs>
          <w:ind w:left="252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05"/>
            <w:tab w:val="left" w:pos="1843"/>
            <w:tab w:val="left" w:pos="5777"/>
          </w:tabs>
          <w:ind w:left="324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05"/>
            <w:tab w:val="left" w:pos="1843"/>
            <w:tab w:val="left" w:pos="5777"/>
          </w:tabs>
          <w:ind w:left="396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05"/>
            <w:tab w:val="left" w:pos="1843"/>
            <w:tab w:val="left" w:pos="5777"/>
          </w:tabs>
          <w:ind w:left="468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05"/>
            <w:tab w:val="left" w:pos="1843"/>
            <w:tab w:val="left" w:pos="5777"/>
          </w:tabs>
          <w:ind w:left="540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05"/>
            <w:tab w:val="left" w:pos="1843"/>
            <w:tab w:val="left" w:pos="5777"/>
          </w:tabs>
          <w:ind w:left="612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805"/>
          </w:tabs>
          <w:ind w:left="643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05"/>
          </w:tabs>
          <w:ind w:left="108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05"/>
          </w:tabs>
          <w:ind w:left="180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05"/>
          </w:tabs>
          <w:ind w:left="252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05"/>
          </w:tabs>
          <w:ind w:left="324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05"/>
          </w:tabs>
          <w:ind w:left="396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05"/>
          </w:tabs>
          <w:ind w:left="468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05"/>
          </w:tabs>
          <w:ind w:left="540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05"/>
          </w:tabs>
          <w:ind w:left="6120" w:hanging="360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